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سالم 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سالم مديني
</w:t>
      </w:r>
    </w:p>
    <w:p>
      <w:pPr/>
      <w:r>
        <w:rPr/>
        <w:t xml:space="preserve">عمر بن سالم مديني </w:t>
      </w:r>
    </w:p>
    <w:p/>
    <w:p>
      <w:pPr/>
      <w:r>
        <w:rPr/>
        <w:t xml:space="preserve">قال سمعت القاسم بن محمد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2026-09-26T04:55:21+03:00</dcterms:created>
  <dcterms:modified xsi:type="dcterms:W3CDTF">2026-09-26T04:55:21+03:00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