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سعيد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سعيد كوفي
</w:t>
      </w:r>
    </w:p>
    <w:p>
      <w:pPr/>
      <w:r>
        <w:rPr/>
        <w:t xml:space="preserve">عمر بن سعيد كوفي </w:t>
      </w:r>
    </w:p>
    <w:p/>
    <w:p>
      <w:pPr/>
      <w:r>
        <w:rPr/>
        <w:t xml:space="preserve">روى عن علي روى عنه أبو إسحاق الهمداني سمعت أبي يقول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2026-09-26T05:37:48+03:00</dcterms:created>
  <dcterms:modified xsi:type="dcterms:W3CDTF">2026-09-26T05:37:48+03:00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