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رشيد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رشيد الثقفي
</w:t>
      </w:r>
    </w:p>
    <w:p>
      <w:pPr/>
      <w:r>
        <w:rPr/>
        <w:t xml:space="preserve">عمر بن رشيد الثقفي </w:t>
      </w:r>
    </w:p>
    <w:p/>
    <w:p>
      <w:pPr/>
      <w:r>
        <w:rPr/>
        <w:t xml:space="preserve">روى عن الشعبي وأنس بن سيرين روى عنه عبد الصمد بن عبد الوراث ومسلم بن إبراهيم سألت أبي عنه فقال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2026-08-05T18:53:47+03:00</dcterms:created>
  <dcterms:modified xsi:type="dcterms:W3CDTF">2026-08-05T18:53:47+03:00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