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الأرقم 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الأرقم مديني
</w:t>
      </w:r>
    </w:p>
    <w:p>
      <w:pPr/>
      <w:r>
        <w:rPr/>
        <w:t xml:space="preserve">عمر بن الأرقم مديني </w:t>
      </w:r>
    </w:p>
    <w:p/>
    <w:p>
      <w:pPr/>
      <w:r>
        <w:rPr/>
        <w:t xml:space="preserve">روى عنه أبو المقدام هشام بن زياد سمعت أبي يقول ذلك نا عبد الرحمن قال وسئل أبي عنه فقال يكتب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2026-08-05T17:02:00+03:00</dcterms:created>
  <dcterms:modified xsi:type="dcterms:W3CDTF">2026-08-05T17:02:00+03:00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