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الأرقم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الأرقم مديني
</w:t>
      </w:r>
    </w:p>
    <w:p>
      <w:pPr/>
      <w:r>
        <w:rPr/>
        <w:t xml:space="preserve">عمر بن الأرقم مديني </w:t>
      </w:r>
    </w:p>
    <w:p/>
    <w:p>
      <w:pPr/>
      <w:r>
        <w:rPr/>
        <w:t xml:space="preserve">روى عنه أبو المقدام هشام بن زياد سمعت أبي يقول ذلك نا عبد الرحمن قال وسئل أبي عنه فقال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2026-09-26T05:43:55+03:00</dcterms:created>
  <dcterms:modified xsi:type="dcterms:W3CDTF">2026-09-26T05:43:55+03:00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