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نوح
</w:t>
      </w:r>
    </w:p>
    <w:p>
      <w:pPr/>
      <w:r>
        <w:rPr/>
        <w:t xml:space="preserve">عبدة بن نوح </w:t>
      </w:r>
    </w:p>
    <w:p/>
    <w:p>
      <w:pPr/>
      <w:r>
        <w:rPr/>
        <w:t xml:space="preserve">روى عن الحكم بن سنان وفضالة بن حصين ومحمد بن مروان العقيلي روى عنه علي بن هاشم بن مرزوق.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2026-09-26T05:34:50+03:00</dcterms:created>
  <dcterms:modified xsi:type="dcterms:W3CDTF">2026-09-26T05:34:50+03:00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