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بصرى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بصرى
</w:t>
      </w:r>
    </w:p>
    <w:p>
      <w:pPr/>
      <w:r>
        <w:rPr/>
        <w:t xml:space="preserve">عبد الوهاب بصرى </w:t>
      </w:r>
    </w:p>
    <w:p/>
    <w:p>
      <w:pPr/>
      <w:r>
        <w:rPr/>
        <w:t xml:space="preserve">سأل الحسن البصري قوله روى عنه بن أبي عروبة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2026-09-26T05:52:27+03:00</dcterms:created>
  <dcterms:modified xsi:type="dcterms:W3CDTF">2026-09-26T05:52:27+03:00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