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الكريم بن فيروز الصفار 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الكريم بن فيروز الصفار أبو بشر
</w:t>
      </w:r>
    </w:p>
    <w:p>
      <w:pPr/>
      <w:r>
        <w:rPr/>
        <w:t xml:space="preserve">عبد الكريم بن فيروز الصفار أبو بشر </w:t>
      </w:r>
    </w:p>
    <w:p/>
    <w:p>
      <w:pPr/>
      <w:r>
        <w:rPr/>
        <w:t xml:space="preserve">روى عن أبي العلاء وأبي نضرة روى عنه حرمى بن عمارة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2026-09-26T06:53:56+03:00</dcterms:created>
  <dcterms:modified xsi:type="dcterms:W3CDTF">2026-09-26T06:53:56+03:00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