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القدوس بن إبراهيم بن عبيد الله بن مرداس العبدري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القدوس بن إبراهيم بن عبيد الله بن مرداس العبدري
</w:t>
      </w:r>
    </w:p>
    <w:p>
      <w:pPr/>
      <w:r>
        <w:rPr/>
        <w:t xml:space="preserve">عبد القدوس بن إبراهيم بن عبيد الله بن مرداس العبدري </w:t>
      </w:r>
    </w:p>
    <w:p/>
    <w:p>
      <w:pPr/>
      <w:r>
        <w:rPr/>
        <w:t xml:space="preserve">من بنى عبد الدار الصنعاني</w:t>
      </w:r>
    </w:p>
    <w:p/>
    <w:p>
      <w:pPr/>
      <w:r>
        <w:rPr/>
        <w:t xml:space="preserve">روى عن إبراهيم بن عمر الصنعاني روى عنه إسماعيل بن أبي أويس حديث المائدة.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2026-09-26T06:54:52+03:00</dcterms:created>
  <dcterms:modified xsi:type="dcterms:W3CDTF">2026-09-26T06:54:52+03:00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