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ربه بن عبد الله الكناني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ربه بن عبد الله الكناني
</w:t>
      </w:r>
    </w:p>
    <w:p>
      <w:pPr/>
      <w:r>
        <w:rPr/>
        <w:t xml:space="preserve">عبد ربه بن عبد الله الكناني </w:t>
      </w:r>
    </w:p>
    <w:p/>
    <w:p>
      <w:pPr/>
      <w:r>
        <w:rPr/>
        <w:t xml:space="preserve">روى عن أسيد بن عبد الرحمن الخثعمي روى عنه عمران بن أبي جميل الدمشقي.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2026-08-05T17:02:46+03:00</dcterms:created>
  <dcterms:modified xsi:type="dcterms:W3CDTF">2026-08-05T17:02:46+03:00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