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علقمة
</w:t>
      </w:r>
    </w:p>
    <w:p>
      <w:pPr/>
      <w:r>
        <w:rPr/>
        <w:t xml:space="preserve">عبد ربه بن علقمة </w:t>
      </w:r>
    </w:p>
    <w:p/>
    <w:p>
      <w:pPr/>
      <w:r>
        <w:rPr/>
        <w:t xml:space="preserve">روى عن صالح المري ويحيى بن عبد الله بن الحسن روى عنه محمد بن عمران بن أبي ليلى نا عبد الرحمن قال سألت أبي عنه فقال قد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2026-08-05T18:05:01+03:00</dcterms:created>
  <dcterms:modified xsi:type="dcterms:W3CDTF">2026-08-05T18:05:01+03:00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