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الحكم بن أعين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الحكم بن أعين المصري
</w:t>
      </w:r>
    </w:p>
    <w:p>
      <w:pPr/>
      <w:r>
        <w:rPr/>
        <w:t xml:space="preserve">عبد الحكم بن أعين المصري </w:t>
      </w:r>
    </w:p>
    <w:p/>
    <w:p>
      <w:pPr/>
      <w:r>
        <w:rPr/>
        <w:t xml:space="preserve">روى عن أبي حنيفة اليمامي روى عنه بن وهب وأبو صالح كاتب الليث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2026-08-05T17:02:19+03:00</dcterms:created>
  <dcterms:modified xsi:type="dcterms:W3CDTF">2026-08-05T17:02:19+03:00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