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الواحد بن غياث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الواحد بن غياث
</w:t>
      </w:r>
    </w:p>
    <w:p>
      <w:pPr/>
      <w:r>
        <w:rPr/>
        <w:t xml:space="preserve">عبد الواحد بن غياث </w:t>
      </w:r>
    </w:p>
    <w:p/>
    <w:p>
      <w:pPr/>
      <w:r>
        <w:rPr/>
        <w:t xml:space="preserve">روى عن قزعة بن سويد وحماد بن سلمة روى عنه أبو زرعة والحسن بن الليث نا عبد الرحمن قال سئل أبو زرعة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2026-08-05T17:01:29+03:00</dcterms:created>
  <dcterms:modified xsi:type="dcterms:W3CDTF">2026-08-05T17:01:29+03:00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