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جرير العطار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جرير العطار الدمشقي
</w:t>
      </w:r>
    </w:p>
    <w:p>
      <w:pPr/>
      <w:r>
        <w:rPr/>
        <w:t xml:space="preserve">عبد الواحد بن جرير العطار الدمشقي </w:t>
      </w:r>
    </w:p>
    <w:p/>
    <w:p>
      <w:pPr/>
      <w:r>
        <w:rPr/>
        <w:t xml:space="preserve">روى عن عبد الرحمن بن ثابت بن ثوبان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2026-08-05T18:16:52+03:00</dcterms:created>
  <dcterms:modified xsi:type="dcterms:W3CDTF">2026-08-05T18:16:52+03:00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