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الحميد بن محمد بن المستام بن حكيم بن عمرو
</w:t>
      </w:r>
    </w:p>
    <w:p>
      <w:pPr>
        <w:jc w:val="start"/>
        <w:bidi/>
      </w:pPr>
      <w:r>
        <w:rPr>
          <w:rFonts w:ascii="arial" w:hAnsi="arial" w:eastAsia="arial" w:cs="arial"/>
          <w:sz w:val="28"/>
          <w:szCs w:val="28"/>
          <w:b w:val="1"/>
          <w:bCs w:val="1"/>
          <w:rtl/>
        </w:rPr>
        <w:t xml:space="preserve">عبد الحميد بن محمد بن المستام بن حكيم بن عمرو
</w:t>
      </w:r>
    </w:p>
    <w:p>
      <w:pPr/>
      <w:r>
        <w:rPr/>
        <w:t xml:space="preserve">عبد الحميد بن محمد بن المستام بن حكيم بن عمرو </w:t>
      </w:r>
    </w:p>
    <w:p/>
    <w:p>
      <w:pPr/>
      <w:r>
        <w:rPr/>
        <w:t xml:space="preserve">مولى حذيفة بن اليمان أبو عمرو الإمام إمام مسجد حران روى عن مخلد بن يزيد وحسين بن عياش وعثمان بن عبد الرحمن الطرائفي ومغيرة بن سقلاب كتب عنه بعض أصحابنا ولم يقض لي السماع منه.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2026-08-05T21:30:32+03:00</dcterms:created>
  <dcterms:modified xsi:type="dcterms:W3CDTF">2026-08-05T21:30:32+03:00</dcterms:modified>
</cp:coreProperties>
</file>

<file path=docProps/custom.xml><?xml version="1.0" encoding="utf-8"?>
<Properties xmlns="http://schemas.openxmlformats.org/officeDocument/2006/custom-properties" xmlns:vt="http://schemas.openxmlformats.org/officeDocument/2006/docPropsVTypes"/>
</file>