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المنذر بن الجارود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المنذر بن الجارود
</w:t>
      </w:r>
    </w:p>
    <w:p>
      <w:pPr/>
      <w:r>
        <w:rPr/>
        <w:t xml:space="preserve">عبد الحميد بن المنذر بن الجارود </w:t>
      </w:r>
    </w:p>
    <w:p/>
    <w:p>
      <w:pPr/>
      <w:r>
        <w:rPr/>
        <w:t xml:space="preserve">روى عن أنس بن مالك روى عنه أنس بن سيرين.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2026-08-05T21:59:18+03:00</dcterms:created>
  <dcterms:modified xsi:type="dcterms:W3CDTF">2026-08-05T21:59:18+03:00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