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عبد الله العنزي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عبد الله العنزي
</w:t>
      </w:r>
    </w:p>
    <w:p>
      <w:pPr/>
      <w:r>
        <w:rPr/>
        <w:t xml:space="preserve">عبد الحميد بن عبد الله العنزي </w:t>
      </w:r>
    </w:p>
    <w:p/>
    <w:p>
      <w:pPr/>
      <w:r>
        <w:rPr/>
        <w:t xml:space="preserve">عن عبد الله بن عوف القارئ روى عنه ضمرة.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2026-08-05T18:16:28+03:00</dcterms:created>
  <dcterms:modified xsi:type="dcterms:W3CDTF">2026-08-05T18:16:28+03:00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