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بن بكار الدمشقي
</w:t>
      </w:r>
    </w:p>
    <w:p>
      <w:pPr>
        <w:jc w:val="start"/>
        <w:bidi/>
      </w:pPr>
      <w:r>
        <w:rPr>
          <w:rFonts w:ascii="arial" w:hAnsi="arial" w:eastAsia="arial" w:cs="arial"/>
          <w:sz w:val="28"/>
          <w:szCs w:val="28"/>
          <w:b w:val="1"/>
          <w:bCs w:val="1"/>
          <w:rtl/>
        </w:rPr>
        <w:t xml:space="preserve">عبد الحميد بن بكار الدمشقي
</w:t>
      </w:r>
    </w:p>
    <w:p>
      <w:pPr/>
      <w:r>
        <w:rPr/>
        <w:t xml:space="preserve">عبد الحميد بن بكار الدمشقي </w:t>
      </w:r>
    </w:p>
    <w:p/>
    <w:p>
      <w:pPr/>
      <w:r>
        <w:rPr/>
        <w:t xml:space="preserve">نزيل بيروت روى عن سعيد بن عبد العزيز ومحمد بن مهاجر والهقل بن زياد وسعيد بن بشير روى عنه العباس بن الوليد بن مزيد البيروتي وأبو زرعة الرازي وسعد بن محمد البيروتي.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2026-08-05T22:15:34+03:00</dcterms:created>
  <dcterms:modified xsi:type="dcterms:W3CDTF">2026-08-05T22:15:34+03:00</dcterms:modified>
</cp:coreProperties>
</file>

<file path=docProps/custom.xml><?xml version="1.0" encoding="utf-8"?>
<Properties xmlns="http://schemas.openxmlformats.org/officeDocument/2006/custom-properties" xmlns:vt="http://schemas.openxmlformats.org/officeDocument/2006/docPropsVTypes"/>
</file>