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w:t>
      </w:r>
    </w:p>
    <w:p/>
    <w:p>
      <w:pPr/>
      <w:r>
        <w:rPr/>
        <w:t xml:space="preserve">جد المغيرة بن عبد الرحمن بن عبيد روى عن النبي صلى الله عليه وسلم أن الإيمان ثلاثمائة وثلاث وثلاثون شريعة ورأى عثمان رضي الله تعالى عنه وروى عن المغيرة بن حديج روى عنه بن ابنه المغيرة بن عبد الرحمن بن عبيد بن حديج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2026-09-27T10:41:26+03:00</dcterms:created>
  <dcterms:modified xsi:type="dcterms:W3CDTF">2026-09-27T10:41:26+03:00</dcterms:modified>
</cp:coreProperties>
</file>

<file path=docProps/custom.xml><?xml version="1.0" encoding="utf-8"?>
<Properties xmlns="http://schemas.openxmlformats.org/officeDocument/2006/custom-properties" xmlns:vt="http://schemas.openxmlformats.org/officeDocument/2006/docPropsVTypes"/>
</file>