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 بن عبد الرحمن القبائلي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 بن عبد الرحمن القبائلي
</w:t>
      </w:r>
    </w:p>
    <w:p>
      <w:pPr/>
      <w:r>
        <w:rPr/>
        <w:t xml:space="preserve">عبيد بن عبد الرحمن القبائلي </w:t>
      </w:r>
    </w:p>
    <w:p/>
    <w:p>
      <w:pPr/>
      <w:r>
        <w:rPr/>
        <w:t xml:space="preserve">روى عن الحسن روى عنه أبو عاصم النبيل.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2026-09-27T10:47:31+03:00</dcterms:created>
  <dcterms:modified xsi:type="dcterms:W3CDTF">2026-09-27T10:47:31+03:00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