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عبيد بن تمام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عبيد بن تمام
</w:t>
      </w:r>
    </w:p>
    <w:p>
      <w:pPr/>
      <w:r>
        <w:rPr/>
        <w:t xml:space="preserve">عبيد بن تمام </w:t>
      </w:r>
    </w:p>
    <w:p/>
    <w:p>
      <w:pPr/>
      <w:r>
        <w:rPr/>
        <w:t xml:space="preserve">روى عن رجل واسطي عن أبيه عن عمر بن الخطاب رضي الله عنه روى عنه عبيد بن عبد الملك الأسدي.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2026-08-05T17:00:58+03:00</dcterms:created>
  <dcterms:modified xsi:type="dcterms:W3CDTF">2026-08-05T17:00:58+03:00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