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خالد الترمذي
</w:t>
      </w:r>
    </w:p>
    <w:p>
      <w:pPr>
        <w:jc w:val="start"/>
        <w:bidi/>
      </w:pPr>
      <w:r>
        <w:rPr>
          <w:rFonts w:ascii="arial" w:hAnsi="arial" w:eastAsia="arial" w:cs="arial"/>
          <w:sz w:val="28"/>
          <w:szCs w:val="28"/>
          <w:b w:val="1"/>
          <w:bCs w:val="1"/>
          <w:rtl/>
        </w:rPr>
        <w:t xml:space="preserve">عبد العزيز بن خالد الترمذي
</w:t>
      </w:r>
    </w:p>
    <w:p>
      <w:pPr/>
      <w:r>
        <w:rPr/>
        <w:t xml:space="preserve">عبد العزيز بن خالد الترمذي </w:t>
      </w:r>
    </w:p>
    <w:p/>
    <w:p>
      <w:pPr/>
      <w:r>
        <w:rPr/>
        <w:t xml:space="preserve">روى عن هشام بن حسان وحجاج بن أرطاة وابن جريج وأبي سعد البقال وطلحة بن عمرو روى عنه زافر بن سليمان ومحمد بن عصمة الكرابيسي البلخي الذي قدم الري حاجاً نا عبد الرحمن قال سألت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2026-08-05T21:23:44+03:00</dcterms:created>
  <dcterms:modified xsi:type="dcterms:W3CDTF">2026-08-05T21:23:44+03:00</dcterms:modified>
</cp:coreProperties>
</file>

<file path=docProps/custom.xml><?xml version="1.0" encoding="utf-8"?>
<Properties xmlns="http://schemas.openxmlformats.org/officeDocument/2006/custom-properties" xmlns:vt="http://schemas.openxmlformats.org/officeDocument/2006/docPropsVTypes"/>
</file>