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سعيد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سعيد القرشي
</w:t>
      </w:r>
    </w:p>
    <w:p>
      <w:pPr/>
      <w:r>
        <w:rPr/>
        <w:t xml:space="preserve">عبد الملك بن سعيد القرشي </w:t>
      </w:r>
    </w:p>
    <w:p/>
    <w:p>
      <w:pPr/>
      <w:r>
        <w:rPr/>
        <w:t xml:space="preserve">روى عن عطاء بن أبي رباح روى عنه عمرو بن بكر السكسكي.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2026-09-27T11:55:46+03:00</dcterms:created>
  <dcterms:modified xsi:type="dcterms:W3CDTF">2026-09-27T11:55:46+03:00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