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الحسن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الحسن الصفار
</w:t>
      </w:r>
    </w:p>
    <w:p>
      <w:pPr/>
      <w:r>
        <w:rPr/>
        <w:t xml:space="preserve">عبد الرحيم بن الحسن الصفار </w:t>
      </w:r>
    </w:p>
    <w:p/>
    <w:p>
      <w:pPr/>
      <w:r>
        <w:rPr/>
        <w:t xml:space="preserve">روى عن بن عيينة روى عنه أحمد بن منصور المروزي المعروف بزاج.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2026-09-27T11:56:28+03:00</dcterms:created>
  <dcterms:modified xsi:type="dcterms:W3CDTF">2026-09-27T11:56:28+03:00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