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جحش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جحش
</w:t>
      </w:r>
    </w:p>
    <w:p>
      <w:pPr/>
      <w:r>
        <w:rPr/>
        <w:t xml:space="preserve">عبيد الله بن جحش </w:t>
      </w:r>
    </w:p>
    <w:p/>
    <w:p>
      <w:pPr/>
      <w:r>
        <w:rPr/>
        <w:t xml:space="preserve">روى عن زينب بنت جحش قالت كنت أرجل رأس رسول الله صلى الله عليه وسلم في مرجل نحاس روى عنه محمد بن عبيد الله بن جحش.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2026-09-27T12:07:39+03:00</dcterms:created>
  <dcterms:modified xsi:type="dcterms:W3CDTF">2026-09-27T12:07:39+03:00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