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
</w:t>
      </w:r>
    </w:p>
    <w:p>
      <w:pPr/>
      <w:r>
        <w:rPr/>
        <w:t xml:space="preserve">عبد الرحمن </w:t>
      </w:r>
    </w:p>
    <w:p/>
    <w:p>
      <w:pPr/>
      <w:r>
        <w:rPr/>
        <w:t xml:space="preserve">روى عن الضحاك روى عنه مندل نا عبد الرحمن قال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2026-09-27T13:15:41+03:00</dcterms:created>
  <dcterms:modified xsi:type="dcterms:W3CDTF">2026-09-27T13:15:41+03:00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