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يحيى أبو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يحيى أبو شيبة
</w:t>
      </w:r>
    </w:p>
    <w:p>
      <w:pPr/>
      <w:r>
        <w:rPr/>
        <w:t xml:space="preserve">عبد الرحمن بن يحيى أبو شيبة </w:t>
      </w:r>
    </w:p>
    <w:p/>
    <w:p>
      <w:pPr/>
      <w:r>
        <w:rPr/>
        <w:t xml:space="preserve">روى عن الهجنع الكوفي روى عنه أبو صالح كاتب الليث.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2026-09-27T13:20:23+03:00</dcterms:created>
  <dcterms:modified xsi:type="dcterms:W3CDTF">2026-09-27T13:20:23+03:00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