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يحيى بن باباه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يحيى بن باباه
</w:t>
      </w:r>
    </w:p>
    <w:p>
      <w:pPr/>
      <w:r>
        <w:rPr/>
        <w:t xml:space="preserve">عبد الرحمن بن يحيى بن باباه </w:t>
      </w:r>
    </w:p>
    <w:p/>
    <w:p>
      <w:pPr/>
      <w:r>
        <w:rPr/>
        <w:t xml:space="preserve">روى عن طاوس روى عنه إبراهيم بن نافع وسعيد بن حسان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2026-08-05T17:02:29+03:00</dcterms:created>
  <dcterms:modified xsi:type="dcterms:W3CDTF">2026-08-05T17:02:29+03:00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