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يحيى بن باباه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يحيى بن باباه
</w:t>
      </w:r>
    </w:p>
    <w:p>
      <w:pPr/>
      <w:r>
        <w:rPr/>
        <w:t xml:space="preserve">عبد الرحمن بن يحيى بن باباه </w:t>
      </w:r>
    </w:p>
    <w:p/>
    <w:p>
      <w:pPr/>
      <w:r>
        <w:rPr/>
        <w:t xml:space="preserve">روى عن طاوس روى عنه إبراهيم بن نافع وسعيد بن حسان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2026-09-27T13:20:23+03:00</dcterms:created>
  <dcterms:modified xsi:type="dcterms:W3CDTF">2026-09-27T13:20:23+03:00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