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نجيح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نجيح الدمشقي
</w:t>
      </w:r>
    </w:p>
    <w:p>
      <w:pPr/>
      <w:r>
        <w:rPr/>
        <w:t xml:space="preserve">عبد الرحمن بن نجيح الدمشقي </w:t>
      </w:r>
    </w:p>
    <w:p/>
    <w:p>
      <w:pPr/>
      <w:r>
        <w:rPr/>
        <w:t xml:space="preserve">روى عن سليمان الخواص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2026-08-05T19:13:16+03:00</dcterms:created>
  <dcterms:modified xsi:type="dcterms:W3CDTF">2026-08-05T19:13:16+03:00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