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الرحمن بن نجيح الدمشقي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نجيح الدمشقي
</w:t>
      </w:r>
    </w:p>
    <w:p>
      <w:pPr/>
      <w:r>
        <w:rPr/>
        <w:t xml:space="preserve">عبد الرحمن بن نجيح الدمشقي </w:t>
      </w:r>
    </w:p>
    <w:p/>
    <w:p>
      <w:pPr/>
      <w:r>
        <w:rPr/>
        <w:t xml:space="preserve">روى عن سليمان الخواص روى عنه أحمد بن أبي الحواري.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2026-09-27T13:19:47+03:00</dcterms:created>
  <dcterms:modified xsi:type="dcterms:W3CDTF">2026-09-27T13:19:47+03:00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