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المنهال بن مسلمة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المنهال بن مسلمة الخزاعي
</w:t>
      </w:r>
    </w:p>
    <w:p>
      <w:pPr/>
      <w:r>
        <w:rPr/>
        <w:t xml:space="preserve">عبد الرحمن بن المنهال بن مسلمة الخزاعي </w:t>
      </w:r>
    </w:p>
    <w:p/>
    <w:p>
      <w:pPr/>
      <w:r>
        <w:rPr/>
        <w:t xml:space="preserve">روى عن عمه روى عنه قتادة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2026-08-05T21:30:23+03:00</dcterms:created>
  <dcterms:modified xsi:type="dcterms:W3CDTF">2026-08-05T21:30:23+03:00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