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مجبر بن عبد الرحمن بن عمر بن الخطاب
</w:t>
      </w:r>
    </w:p>
    <w:p>
      <w:pPr>
        <w:jc w:val="start"/>
        <w:bidi/>
      </w:pPr>
      <w:r>
        <w:rPr>
          <w:rFonts w:ascii="arial" w:hAnsi="arial" w:eastAsia="arial" w:cs="arial"/>
          <w:sz w:val="28"/>
          <w:szCs w:val="28"/>
          <w:b w:val="1"/>
          <w:bCs w:val="1"/>
          <w:rtl/>
        </w:rPr>
        <w:t xml:space="preserve">عبد الرحمن بن مجبر بن عبد الرحمن بن عمر بن الخطاب
</w:t>
      </w:r>
    </w:p>
    <w:p>
      <w:pPr/>
      <w:r>
        <w:rPr/>
        <w:t xml:space="preserve">عبد الرحمن بن مجبر بن عبد الرحمن بن عمر بن الخطاب </w:t>
      </w:r>
    </w:p>
    <w:p/>
    <w:p>
      <w:pPr/>
      <w:r>
        <w:rPr/>
        <w:t xml:space="preserve">كان يتيماً في حجر سالم بن عبد الله بن عمر روى عن سالم بن عبد الله روى عنه مالك بن أنس وابنه محمد بن عبد الرحمن بن مجبر نا عبد الرحمن نا محمد بن إبراهيم نا أبو حفص عمرو بن علي أنه قال عبد الرحمن بن مجبر ثقة في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2026-09-27T13:22:52+03:00</dcterms:created>
  <dcterms:modified xsi:type="dcterms:W3CDTF">2026-09-27T13:22:52+03:00</dcterms:modified>
</cp:coreProperties>
</file>

<file path=docProps/custom.xml><?xml version="1.0" encoding="utf-8"?>
<Properties xmlns="http://schemas.openxmlformats.org/officeDocument/2006/custom-properties" xmlns:vt="http://schemas.openxmlformats.org/officeDocument/2006/docPropsVTypes"/>
</file>