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محمد بن سلام الطرسوسي أبو القاسم
</w:t>
      </w:r>
    </w:p>
    <w:p>
      <w:pPr>
        <w:jc w:val="start"/>
        <w:bidi/>
      </w:pPr>
      <w:r>
        <w:rPr>
          <w:rFonts w:ascii="arial" w:hAnsi="arial" w:eastAsia="arial" w:cs="arial"/>
          <w:sz w:val="28"/>
          <w:szCs w:val="28"/>
          <w:b w:val="1"/>
          <w:bCs w:val="1"/>
          <w:rtl/>
        </w:rPr>
        <w:t xml:space="preserve">عبد الرحمن بن محمد بن سلام الطرسوسي أبو القاسم
</w:t>
      </w:r>
    </w:p>
    <w:p>
      <w:pPr/>
      <w:r>
        <w:rPr/>
        <w:t xml:space="preserve">عبد الرحمن بن محمد بن سلام الطرسوسي أبو القاسم </w:t>
      </w:r>
    </w:p>
    <w:p/>
    <w:p>
      <w:pPr/>
      <w:r>
        <w:rPr/>
        <w:t xml:space="preserve">مولى بني هاشم روى عن فياض الرقي ومحمد بن ربيعة ومبشر الحلبي وأبي أسامة وإسحاق الأزرق ومصعب بن المقدام وعبد الحميد الحماني سمع منه أبي بطرسوس في الرحلة الثانية نا عبد الرحمن قال سئل أبي عنه فقال شيخ.</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2026-08-05T21:30:59+03:00</dcterms:created>
  <dcterms:modified xsi:type="dcterms:W3CDTF">2026-08-05T21:30:59+03:00</dcterms:modified>
</cp:coreProperties>
</file>

<file path=docProps/custom.xml><?xml version="1.0" encoding="utf-8"?>
<Properties xmlns="http://schemas.openxmlformats.org/officeDocument/2006/custom-properties" xmlns:vt="http://schemas.openxmlformats.org/officeDocument/2006/docPropsVTypes"/>
</file>