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عبيد الله بن أبي مليكة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عبيد الله بن أبي مليكة
</w:t>
      </w:r>
    </w:p>
    <w:p>
      <w:pPr/>
      <w:r>
        <w:rPr/>
        <w:t xml:space="preserve">عبد الرحمن بن عبيد الله بن أبي مليكة </w:t>
      </w:r>
    </w:p>
    <w:p/>
    <w:p>
      <w:pPr/>
      <w:r>
        <w:rPr/>
        <w:t xml:space="preserve">روى عن بن أبي مليكة روى عنه موسى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2026-09-27T14:23:18+03:00</dcterms:created>
  <dcterms:modified xsi:type="dcterms:W3CDTF">2026-09-27T14:23:18+03:00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