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ربيعة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ربيعة الدمشقي
</w:t>
      </w:r>
    </w:p>
    <w:p>
      <w:pPr/>
      <w:r>
        <w:rPr/>
        <w:t xml:space="preserve">عبد الرحمن بن عبد الله بن ربيعة الدمشقي </w:t>
      </w:r>
    </w:p>
    <w:p/>
    <w:p>
      <w:pPr/>
      <w:r>
        <w:rPr/>
        <w:t xml:space="preserve">روى عن معروف بن عبد الله الخياط ومروان بن محمد والوليد بن الوليد العنسي سمع منه أبي في الرحلة الثانية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2026-09-27T14:23:26+03:00</dcterms:created>
  <dcterms:modified xsi:type="dcterms:W3CDTF">2026-09-27T14:23:26+03:00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