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الله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الله الخزاعي
</w:t>
      </w:r>
    </w:p>
    <w:p>
      <w:pPr/>
      <w:r>
        <w:rPr/>
        <w:t xml:space="preserve">عبد الرحمن بن عبد الله الخزاعي </w:t>
      </w:r>
    </w:p>
    <w:p/>
    <w:p>
      <w:pPr/>
      <w:r>
        <w:rPr/>
        <w:t xml:space="preserve">روى حديث ذي القرنين روى عنه صفوان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2026-09-27T14:22:45+03:00</dcterms:created>
  <dcterms:modified xsi:type="dcterms:W3CDTF">2026-09-27T14:22:45+03:00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