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صالح العجلاني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صالح العجلاني
</w:t>
      </w:r>
    </w:p>
    <w:p>
      <w:pPr/>
      <w:r>
        <w:rPr/>
        <w:t xml:space="preserve">عبد الرحمن بن صالح العجلاني </w:t>
      </w:r>
    </w:p>
    <w:p/>
    <w:p>
      <w:pPr/>
      <w:r>
        <w:rPr/>
        <w:t xml:space="preserve">روى عن عبيد الله بن شيبان عن أنس روى عنه زكريا بن يحيى بن صبيح.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2026-08-05T17:58:11+03:00</dcterms:created>
  <dcterms:modified xsi:type="dcterms:W3CDTF">2026-08-05T17:58:11+03:00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