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سفينة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سفينة
</w:t>
      </w:r>
    </w:p>
    <w:p>
      <w:pPr/>
      <w:r>
        <w:rPr/>
        <w:t xml:space="preserve">عبد الرحمن بن سفينة </w:t>
      </w:r>
    </w:p>
    <w:p/>
    <w:p>
      <w:pPr/>
      <w:r>
        <w:rPr/>
        <w:t xml:space="preserve">قال صليت مع عثمان بن عفان رضي الله عنه روى عبد الحميد بن جعفر عن أبيه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2026-08-05T17:01:18+03:00</dcterms:created>
  <dcterms:modified xsi:type="dcterms:W3CDTF">2026-08-05T17:01:18+03:00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