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خالد بن يزيد القطان الرقي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خالد بن يزيد القطان الرقي أبو بكر
</w:t>
      </w:r>
    </w:p>
    <w:p>
      <w:pPr/>
      <w:r>
        <w:rPr/>
        <w:t xml:space="preserve">عبد الرحمن بن خالد بن يزيد القطان الرقي أبو بكر </w:t>
      </w:r>
    </w:p>
    <w:p/>
    <w:p>
      <w:pPr/>
      <w:r>
        <w:rPr/>
        <w:t xml:space="preserve">روى عن العلاء بن هلال الرقي ومعاوية بن هشام وزيد بن الحباب ويحيى بن زياد المعروف بفهير وعمرو بن عثمان الكلابي وعمرو بن مروان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2026-08-05T21:31:12+03:00</dcterms:created>
  <dcterms:modified xsi:type="dcterms:W3CDTF">2026-08-05T21:31:12+03:00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