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حبيب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حبيب
</w:t>
      </w:r>
    </w:p>
    <w:p>
      <w:pPr/>
      <w:r>
        <w:rPr/>
        <w:t xml:space="preserve">عبد الرحمن بن حبيب </w:t>
      </w:r>
    </w:p>
    <w:p/>
    <w:p>
      <w:pPr/>
      <w:r>
        <w:rPr/>
        <w:t xml:space="preserve">روى عن بن عمر روى عنه بن أخيه منصور بن عبد الرحمن الغداني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2026-09-28T17:41:44+03:00</dcterms:created>
  <dcterms:modified xsi:type="dcterms:W3CDTF">2026-09-28T17:41:44+03:00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