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الرومي أبو محمد اليمامي
</w:t>
      </w:r>
    </w:p>
    <w:p>
      <w:pPr>
        <w:jc w:val="start"/>
        <w:bidi/>
      </w:pPr>
      <w:r>
        <w:rPr>
          <w:rFonts w:ascii="arial" w:hAnsi="arial" w:eastAsia="arial" w:cs="arial"/>
          <w:sz w:val="28"/>
          <w:szCs w:val="28"/>
          <w:b w:val="1"/>
          <w:bCs w:val="1"/>
          <w:rtl/>
        </w:rPr>
        <w:t xml:space="preserve">عبد الله بن الرومي أبو محمد اليمامي
</w:t>
      </w:r>
    </w:p>
    <w:p>
      <w:pPr/>
      <w:r>
        <w:rPr/>
        <w:t xml:space="preserve">عبد الله بن الرومي أبو محمد اليمامي </w:t>
      </w:r>
    </w:p>
    <w:p/>
    <w:p>
      <w:pPr/>
      <w:r>
        <w:rPr/>
        <w:t xml:space="preserve">نزيل بغداد روى عن النضر بن محمد الجرشي وأبي معاوية الضرير وأبي أسامة وعمر بن يونس اليمامي ويعقوب بن إبراهيم بن سعد وعبد الرزاق روى عنه أبي وموسى بن إسحاق الأنصاري الخطمي.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2026-08-05T18:16:48+03:00</dcterms:created>
  <dcterms:modified xsi:type="dcterms:W3CDTF">2026-08-05T18:16:48+03:00</dcterms:modified>
</cp:coreProperties>
</file>

<file path=docProps/custom.xml><?xml version="1.0" encoding="utf-8"?>
<Properties xmlns="http://schemas.openxmlformats.org/officeDocument/2006/custom-properties" xmlns:vt="http://schemas.openxmlformats.org/officeDocument/2006/docPropsVTypes"/>
</file>