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هاشم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هاشم الكوفي
</w:t>
      </w:r>
    </w:p>
    <w:p>
      <w:pPr/>
      <w:r>
        <w:rPr/>
        <w:t xml:space="preserve">عبد الله بن هاشم الكوفي </w:t>
      </w:r>
    </w:p>
    <w:p/>
    <w:p>
      <w:pPr/>
      <w:r>
        <w:rPr/>
        <w:t xml:space="preserve">نزيل الري</w:t>
      </w:r>
    </w:p>
    <w:p/>
    <w:p>
      <w:pPr/>
      <w:r>
        <w:rPr/>
        <w:t xml:space="preserve">روى عن عبد الرحمن بن محمد المحاربي وعبد الرحيم بن سليمان روى عنه إسماعيل بن يزيد خال أبي وعم أبي زرعة نا عبد الرحمن قال سئل أبي عنه فقال: كوفي.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2026-08-05T22:15:37+03:00</dcterms:created>
  <dcterms:modified xsi:type="dcterms:W3CDTF">2026-08-05T22:15:37+03:00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