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هانئ
</w:t>
      </w:r>
    </w:p>
    <w:p>
      <w:pPr/>
      <w:r>
        <w:rPr/>
        <w:t xml:space="preserve">عبد الله بن هانئ </w:t>
      </w:r>
    </w:p>
    <w:p/>
    <w:p>
      <w:pPr/>
      <w:r>
        <w:rPr/>
        <w:t xml:space="preserve">روى عن القاسم بن محمد روى عنه عبد العزيز بن محمد الدراوردي.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