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ميمون الطهوي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ميمون الطهوي
</w:t>
      </w:r>
    </w:p>
    <w:p>
      <w:pPr/>
      <w:r>
        <w:rPr/>
        <w:t xml:space="preserve">عبد الله بن ميمون الطهوي </w:t>
      </w:r>
    </w:p>
    <w:p/>
    <w:p>
      <w:pPr/>
      <w:r>
        <w:rPr/>
        <w:t xml:space="preserve">روى عن أبي حصين روى عنه أحمد بن بديل اليامي.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2026-08-05T16:06:52+03:00</dcterms:created>
  <dcterms:modified xsi:type="dcterms:W3CDTF">2026-08-05T16:06:52+03:00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