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مروان
</w:t>
      </w:r>
    </w:p>
    <w:p>
      <w:pPr/>
      <w:r>
        <w:rPr/>
        <w:t xml:space="preserve">عبد الله بن مروان </w:t>
      </w:r>
    </w:p>
    <w:p/>
    <w:p>
      <w:pPr/>
      <w:r>
        <w:rPr/>
        <w:t xml:space="preserve">روى عن صفوان بن عمرو روى عنه سليمان بن شرحبيل.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2026-08-05T18:52:37+03:00</dcterms:created>
  <dcterms:modified xsi:type="dcterms:W3CDTF">2026-08-05T18:52:37+03:00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