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مروان
</w:t>
      </w:r>
    </w:p>
    <w:p>
      <w:pPr/>
      <w:r>
        <w:rPr/>
        <w:t xml:space="preserve">عبد الله بن مروان </w:t>
      </w:r>
    </w:p>
    <w:p/>
    <w:p>
      <w:pPr/>
      <w:r>
        <w:rPr/>
        <w:t xml:space="preserve">روى عن صفوان بن عمرو روى عنه سليمان بن شرحبيل.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2026-09-28T18:39:16+03:00</dcterms:created>
  <dcterms:modified xsi:type="dcterms:W3CDTF">2026-09-28T18:39:16+03:00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