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 بن 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 بن الأرقم
</w:t>
      </w:r>
    </w:p>
    <w:p>
      <w:pPr/>
      <w:r>
        <w:rPr/>
        <w:t xml:space="preserve">عبد الله بن عثمان بن الأرقم </w:t>
      </w:r>
    </w:p>
    <w:p/>
    <w:p>
      <w:pPr/>
      <w:r>
        <w:rPr/>
        <w:t xml:space="preserve">سمعت أبي يقول ذلك ويقول للعطاف في روايته 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2026-08-05T17:03:32+03:00</dcterms:created>
  <dcterms:modified xsi:type="dcterms:W3CDTF">2026-08-05T17:03:32+03:00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