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
</w:t>
      </w:r>
    </w:p>
    <w:p>
      <w:pPr/>
      <w:r>
        <w:rPr/>
        <w:t xml:space="preserve">عبد الله بن عثمان </w:t>
      </w:r>
    </w:p>
    <w:p/>
    <w:p>
      <w:pPr/>
      <w:r>
        <w:rPr/>
        <w:t xml:space="preserve">من ولد حكيم بن حزام روى عن... روى عنه محمد بن إسحاق خاصة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2026-09-28T19:32:42+03:00</dcterms:created>
  <dcterms:modified xsi:type="dcterms:W3CDTF">2026-09-28T19:32:42+03:00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