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عمر بن القاسم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عمر بن القاسم
</w:t>
      </w:r>
    </w:p>
    <w:p>
      <w:pPr/>
      <w:r>
        <w:rPr/>
        <w:t xml:space="preserve">عبد الله بن عمر بن القاسم </w:t>
      </w:r>
    </w:p>
    <w:p/>
    <w:p>
      <w:pPr/>
      <w:r>
        <w:rPr/>
        <w:t xml:space="preserve">روى عن عبد الله بن عمر العمري روى عنه بكر بن عبد الوهاب نا عبد الرحمن قال سألت أبي عنه فقال: يروى عنه ليس بالمشهور.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2026-08-05T17:02:17+03:00</dcterms:created>
  <dcterms:modified xsi:type="dcterms:W3CDTF">2026-08-05T17:02:17+03:00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